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E54C0" w14:textId="77777777" w:rsidR="003164F2" w:rsidRDefault="00815CDE" w:rsidP="003164F2">
      <w:pPr>
        <w:spacing w:after="0"/>
        <w:rPr>
          <w:sz w:val="36"/>
          <w:szCs w:val="36"/>
        </w:rPr>
      </w:pPr>
      <w:r w:rsidRPr="00E65D76">
        <w:rPr>
          <w:b/>
          <w:i/>
          <w:noProof/>
          <w:sz w:val="36"/>
          <w:szCs w:val="36"/>
        </w:rPr>
        <w:drawing>
          <wp:anchor distT="0" distB="0" distL="114300" distR="114300" simplePos="0" relativeHeight="251658240" behindDoc="0" locked="0" layoutInCell="1" allowOverlap="1" wp14:anchorId="7CBAEC18" wp14:editId="2A00432A">
            <wp:simplePos x="0" y="0"/>
            <wp:positionH relativeFrom="column">
              <wp:posOffset>-619125</wp:posOffset>
            </wp:positionH>
            <wp:positionV relativeFrom="paragraph">
              <wp:posOffset>-495300</wp:posOffset>
            </wp:positionV>
            <wp:extent cx="1657350" cy="1131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5608" r="71635" b="18933"/>
                    <a:stretch/>
                  </pic:blipFill>
                  <pic:spPr bwMode="auto">
                    <a:xfrm rot="10800000" flipH="1" flipV="1">
                      <a:off x="0" y="0"/>
                      <a:ext cx="1657350" cy="1131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4F2" w:rsidRPr="00E65D76">
        <w:rPr>
          <w:rFonts w:ascii="Georgia" w:hAnsi="Georgia"/>
          <w:b/>
          <w:i/>
          <w:sz w:val="36"/>
          <w:szCs w:val="36"/>
        </w:rPr>
        <w:t>City of Saint George, KS</w:t>
      </w:r>
      <w:r w:rsidR="003164F2" w:rsidRPr="003164F2">
        <w:rPr>
          <w:rFonts w:ascii="Georgia" w:hAnsi="Georgia"/>
          <w:sz w:val="36"/>
          <w:szCs w:val="36"/>
        </w:rPr>
        <w:t xml:space="preserve"> </w:t>
      </w:r>
    </w:p>
    <w:p w14:paraId="6A66052A" w14:textId="77777777" w:rsidR="003164F2" w:rsidRPr="008768F7" w:rsidRDefault="00CD320A" w:rsidP="00024AC9">
      <w:pPr>
        <w:pBdr>
          <w:bottom w:val="single" w:sz="12" w:space="1" w:color="auto"/>
        </w:pBdr>
        <w:spacing w:after="0"/>
        <w:rPr>
          <w:b/>
          <w:sz w:val="24"/>
          <w:szCs w:val="24"/>
        </w:rPr>
      </w:pPr>
      <w:r>
        <w:rPr>
          <w:sz w:val="24"/>
          <w:szCs w:val="24"/>
        </w:rPr>
        <w:t xml:space="preserve">220 </w:t>
      </w:r>
      <w:r w:rsidR="003164F2">
        <w:rPr>
          <w:sz w:val="24"/>
          <w:szCs w:val="24"/>
        </w:rPr>
        <w:t>First Street | P.O.</w:t>
      </w:r>
      <w:r w:rsidR="00815CDE">
        <w:rPr>
          <w:sz w:val="24"/>
          <w:szCs w:val="24"/>
        </w:rPr>
        <w:t xml:space="preserve"> Box 33 | Saint George, KS 66535</w:t>
      </w:r>
      <w:r w:rsidR="0094314B">
        <w:rPr>
          <w:sz w:val="24"/>
          <w:szCs w:val="24"/>
        </w:rPr>
        <w:t xml:space="preserve">                                                  </w:t>
      </w:r>
      <w:r w:rsidR="003164F2">
        <w:rPr>
          <w:sz w:val="24"/>
          <w:szCs w:val="24"/>
        </w:rPr>
        <w:t>78</w:t>
      </w:r>
      <w:r w:rsidR="00815CDE">
        <w:rPr>
          <w:sz w:val="24"/>
          <w:szCs w:val="24"/>
        </w:rPr>
        <w:t>5.494.2558|785.494.8413 |</w:t>
      </w:r>
      <w:hyperlink r:id="rId6" w:history="1">
        <w:r w:rsidR="003164F2" w:rsidRPr="00BA1F29">
          <w:rPr>
            <w:rStyle w:val="Hyperlink"/>
            <w:sz w:val="24"/>
            <w:szCs w:val="24"/>
          </w:rPr>
          <w:t>stgeorge@wtcks.net</w:t>
        </w:r>
      </w:hyperlink>
    </w:p>
    <w:p w14:paraId="66E11E08" w14:textId="4369B90C" w:rsidR="007D5F9E" w:rsidRDefault="005C7806" w:rsidP="009E7ACD">
      <w:pPr>
        <w:jc w:val="center"/>
        <w:rPr>
          <w:sz w:val="28"/>
          <w:szCs w:val="28"/>
        </w:rPr>
      </w:pPr>
      <w:r>
        <w:rPr>
          <w:sz w:val="28"/>
          <w:szCs w:val="28"/>
        </w:rPr>
        <w:br/>
        <w:t>Planni</w:t>
      </w:r>
      <w:r w:rsidR="009E7ACD">
        <w:rPr>
          <w:sz w:val="28"/>
          <w:szCs w:val="28"/>
        </w:rPr>
        <w:t xml:space="preserve">ng and Zoning Minutes </w:t>
      </w:r>
      <w:r w:rsidR="009E7ACD">
        <w:rPr>
          <w:sz w:val="28"/>
          <w:szCs w:val="28"/>
        </w:rPr>
        <w:br/>
      </w:r>
      <w:r w:rsidR="00084653">
        <w:rPr>
          <w:sz w:val="28"/>
          <w:szCs w:val="28"/>
        </w:rPr>
        <w:t>February 18,</w:t>
      </w:r>
      <w:r w:rsidR="00551B01">
        <w:rPr>
          <w:sz w:val="28"/>
          <w:szCs w:val="28"/>
        </w:rPr>
        <w:t xml:space="preserve"> 2021</w:t>
      </w:r>
    </w:p>
    <w:p w14:paraId="654A09D2" w14:textId="77777777" w:rsidR="009E7ACD" w:rsidRPr="009E7ACD" w:rsidRDefault="009E7ACD" w:rsidP="009E7ACD">
      <w:pPr>
        <w:pStyle w:val="ListParagraph"/>
        <w:numPr>
          <w:ilvl w:val="0"/>
          <w:numId w:val="3"/>
        </w:numPr>
        <w:tabs>
          <w:tab w:val="left" w:pos="810"/>
        </w:tabs>
        <w:rPr>
          <w:sz w:val="24"/>
          <w:szCs w:val="24"/>
        </w:rPr>
      </w:pPr>
      <w:r>
        <w:t>CALL TO ORDER</w:t>
      </w:r>
      <w:r>
        <w:br/>
      </w:r>
    </w:p>
    <w:p w14:paraId="6467B339" w14:textId="77777777" w:rsidR="009E7ACD" w:rsidRPr="009E7ACD" w:rsidRDefault="009E7ACD" w:rsidP="009E7ACD">
      <w:pPr>
        <w:pStyle w:val="ListParagraph"/>
        <w:numPr>
          <w:ilvl w:val="0"/>
          <w:numId w:val="3"/>
        </w:numPr>
        <w:tabs>
          <w:tab w:val="left" w:pos="810"/>
        </w:tabs>
        <w:rPr>
          <w:sz w:val="24"/>
          <w:szCs w:val="24"/>
        </w:rPr>
      </w:pPr>
      <w:r>
        <w:t>PLEDGE OF ALLEGIANCE</w:t>
      </w:r>
      <w:r>
        <w:br/>
      </w:r>
    </w:p>
    <w:p w14:paraId="497B3458" w14:textId="77777777" w:rsidR="00613A82" w:rsidRPr="00613A82" w:rsidRDefault="009E7ACD" w:rsidP="009E7ACD">
      <w:pPr>
        <w:pStyle w:val="ListParagraph"/>
        <w:numPr>
          <w:ilvl w:val="0"/>
          <w:numId w:val="3"/>
        </w:numPr>
        <w:tabs>
          <w:tab w:val="left" w:pos="810"/>
        </w:tabs>
        <w:rPr>
          <w:sz w:val="24"/>
          <w:szCs w:val="24"/>
        </w:rPr>
      </w:pPr>
      <w:r>
        <w:t xml:space="preserve">ROLL CALL </w:t>
      </w:r>
      <w:r w:rsidR="005C7806" w:rsidRPr="0047363D">
        <w:br/>
      </w:r>
      <w:r w:rsidR="005C7806" w:rsidRPr="0047363D">
        <w:tab/>
        <w:t xml:space="preserve">Shawn Cheever </w:t>
      </w:r>
      <w:r w:rsidR="0047363D" w:rsidRPr="0047363D">
        <w:tab/>
        <w:t xml:space="preserve"> </w:t>
      </w:r>
      <w:r w:rsidR="005C7806" w:rsidRPr="0047363D">
        <w:t>X</w:t>
      </w:r>
      <w:r w:rsidR="0047363D">
        <w:tab/>
      </w:r>
      <w:r w:rsidR="005C7806" w:rsidRPr="0047363D">
        <w:br/>
      </w:r>
      <w:r w:rsidR="005C7806" w:rsidRPr="0047363D">
        <w:tab/>
        <w:t>James Willbanks</w:t>
      </w:r>
      <w:r w:rsidR="0047363D" w:rsidRPr="0047363D">
        <w:tab/>
      </w:r>
      <w:r w:rsidR="005C7806" w:rsidRPr="0047363D">
        <w:t xml:space="preserve"> X</w:t>
      </w:r>
      <w:r w:rsidR="0047363D">
        <w:tab/>
      </w:r>
      <w:r w:rsidR="005C7806" w:rsidRPr="0047363D">
        <w:br/>
      </w:r>
      <w:r w:rsidR="005C7806" w:rsidRPr="0047363D">
        <w:tab/>
        <w:t xml:space="preserve">Hans Tessmann </w:t>
      </w:r>
      <w:r w:rsidR="0047363D" w:rsidRPr="0047363D">
        <w:tab/>
        <w:t xml:space="preserve"> </w:t>
      </w:r>
      <w:r>
        <w:t>A</w:t>
      </w:r>
      <w:r>
        <w:br/>
        <w:t xml:space="preserve">  Roger Sharp </w:t>
      </w:r>
      <w:r>
        <w:tab/>
      </w:r>
      <w:r>
        <w:tab/>
        <w:t xml:space="preserve"> A</w:t>
      </w:r>
      <w:r>
        <w:br/>
        <w:t xml:space="preserve">  Shawn Miller                   X</w:t>
      </w:r>
    </w:p>
    <w:p w14:paraId="79538E29" w14:textId="509FD619" w:rsidR="009E7ACD" w:rsidRPr="009E7ACD" w:rsidRDefault="00613A82" w:rsidP="009E7ACD">
      <w:pPr>
        <w:pStyle w:val="ListParagraph"/>
        <w:numPr>
          <w:ilvl w:val="0"/>
          <w:numId w:val="3"/>
        </w:numPr>
        <w:tabs>
          <w:tab w:val="left" w:pos="810"/>
        </w:tabs>
        <w:rPr>
          <w:sz w:val="24"/>
          <w:szCs w:val="24"/>
        </w:rPr>
      </w:pPr>
      <w:r>
        <w:t>CONSENTING AGENDA</w:t>
      </w:r>
      <w:r>
        <w:br/>
        <w:t>Approval January 2021 Regular Meeting Minutes</w:t>
      </w:r>
      <w:r>
        <w:br/>
      </w:r>
      <w:r>
        <w:rPr>
          <w:i/>
          <w:iCs/>
        </w:rPr>
        <w:t xml:space="preserve">Shawn Miller made a motion to approve the January Regular meeting minutes.  </w:t>
      </w:r>
      <w:r>
        <w:rPr>
          <w:i/>
          <w:iCs/>
        </w:rPr>
        <w:br/>
        <w:t xml:space="preserve">James </w:t>
      </w:r>
      <w:proofErr w:type="spellStart"/>
      <w:r>
        <w:rPr>
          <w:i/>
          <w:iCs/>
        </w:rPr>
        <w:t>Willbanks</w:t>
      </w:r>
      <w:proofErr w:type="spellEnd"/>
      <w:r>
        <w:rPr>
          <w:i/>
          <w:iCs/>
        </w:rPr>
        <w:t xml:space="preserve"> seconded the motion. </w:t>
      </w:r>
      <w:r>
        <w:rPr>
          <w:i/>
          <w:iCs/>
        </w:rPr>
        <w:br/>
        <w:t>Motion carried.</w:t>
      </w:r>
      <w:r w:rsidR="009E7ACD">
        <w:br/>
      </w:r>
    </w:p>
    <w:p w14:paraId="1581AFC9" w14:textId="77777777" w:rsidR="009E7ACD" w:rsidRPr="009E7ACD" w:rsidRDefault="009E7ACD" w:rsidP="009E7ACD">
      <w:pPr>
        <w:pStyle w:val="ListParagraph"/>
        <w:numPr>
          <w:ilvl w:val="0"/>
          <w:numId w:val="3"/>
        </w:numPr>
        <w:tabs>
          <w:tab w:val="left" w:pos="810"/>
        </w:tabs>
        <w:rPr>
          <w:sz w:val="24"/>
          <w:szCs w:val="24"/>
        </w:rPr>
      </w:pPr>
      <w:r>
        <w:t>AGENDA</w:t>
      </w:r>
    </w:p>
    <w:p w14:paraId="2B417349" w14:textId="06696E9C" w:rsidR="00551B01" w:rsidRDefault="00613A82" w:rsidP="00551B01">
      <w:pPr>
        <w:pStyle w:val="ListParagraph"/>
        <w:numPr>
          <w:ilvl w:val="1"/>
          <w:numId w:val="3"/>
        </w:numPr>
        <w:tabs>
          <w:tab w:val="left" w:pos="810"/>
        </w:tabs>
      </w:pPr>
      <w:r>
        <w:t>Shawn Cheever to discuss construction standards.</w:t>
      </w:r>
      <w:r>
        <w:br/>
        <w:t xml:space="preserve">Shawn talked with Planning and Zoning about the standards.  He has not had time to talk to Ben with the City yet due to the weather.  These are BG Standards more than City of Manhattan standards.  He wants Ben to approve the brand names   no issues with BGS drawings.  There are a few things that need taken out that we don’t have </w:t>
      </w:r>
      <w:proofErr w:type="spellStart"/>
      <w:proofErr w:type="gramStart"/>
      <w:r>
        <w:t>ie</w:t>
      </w:r>
      <w:proofErr w:type="spellEnd"/>
      <w:proofErr w:type="gramEnd"/>
      <w:r>
        <w:t xml:space="preserve"> brick streets.  </w:t>
      </w:r>
      <w:r w:rsidR="000209C4">
        <w:t xml:space="preserve">The more we put in the more standard that will need to be updated later, which will cost the City more money, when we are not using them.  Once Shawn talks to </w:t>
      </w:r>
      <w:proofErr w:type="gramStart"/>
      <w:r w:rsidR="000209C4">
        <w:t>Ben</w:t>
      </w:r>
      <w:proofErr w:type="gramEnd"/>
      <w:r w:rsidR="000209C4">
        <w:t xml:space="preserve"> he will get with Brian to go over this.  </w:t>
      </w:r>
    </w:p>
    <w:p w14:paraId="29BB29B6" w14:textId="2D955CFC" w:rsidR="000209C4" w:rsidRPr="000209C4" w:rsidRDefault="000209C4" w:rsidP="009E7ACD">
      <w:pPr>
        <w:pStyle w:val="ListParagraph"/>
        <w:numPr>
          <w:ilvl w:val="1"/>
          <w:numId w:val="3"/>
        </w:numPr>
        <w:tabs>
          <w:tab w:val="left" w:pos="810"/>
        </w:tabs>
        <w:rPr>
          <w:sz w:val="24"/>
          <w:szCs w:val="24"/>
        </w:rPr>
      </w:pPr>
      <w:r>
        <w:t>Tenure and New Members being sworn in</w:t>
      </w:r>
      <w:r>
        <w:br/>
        <w:t xml:space="preserve">This next meeting City Council will swear in one new member.  This member will be replacing Roger.  There are 4 other people the Mayor is talking to.  One thing they are trying to do is spacing of new members coming in for terms to not all start at once and leave at once.  </w:t>
      </w:r>
      <w:r>
        <w:br/>
      </w:r>
      <w:r>
        <w:br/>
        <w:t>The March 9</w:t>
      </w:r>
      <w:r w:rsidRPr="000209C4">
        <w:rPr>
          <w:vertAlign w:val="superscript"/>
        </w:rPr>
        <w:t>th</w:t>
      </w:r>
      <w:r>
        <w:t xml:space="preserve"> Special Meeting is a key meeting, Shawn said he would like to keep this group together through this meeting for the Comprehensive Plan.  </w:t>
      </w:r>
    </w:p>
    <w:p w14:paraId="29D316D4" w14:textId="0B51AC69" w:rsidR="004C26F5" w:rsidRPr="004C26F5" w:rsidRDefault="000209C4" w:rsidP="009E7ACD">
      <w:pPr>
        <w:pStyle w:val="ListParagraph"/>
        <w:numPr>
          <w:ilvl w:val="1"/>
          <w:numId w:val="3"/>
        </w:numPr>
        <w:tabs>
          <w:tab w:val="left" w:pos="810"/>
        </w:tabs>
        <w:rPr>
          <w:sz w:val="24"/>
          <w:szCs w:val="24"/>
        </w:rPr>
      </w:pPr>
      <w:r>
        <w:lastRenderedPageBreak/>
        <w:t>Possible future lot split</w:t>
      </w:r>
      <w:r w:rsidR="002925F5">
        <w:br/>
        <w:t xml:space="preserve">A gentleman approached me about 6 aces up the street.  He </w:t>
      </w:r>
      <w:r w:rsidR="004C26F5">
        <w:t>is wanting to d</w:t>
      </w:r>
      <w:r w:rsidR="002925F5">
        <w:t xml:space="preserve">ivide the property </w:t>
      </w:r>
      <w:r w:rsidR="0083279E">
        <w:t>up, next</w:t>
      </w:r>
      <w:r w:rsidR="002925F5">
        <w:t xml:space="preserve"> meeting will be bringing lot split </w:t>
      </w:r>
      <w:proofErr w:type="gramStart"/>
      <w:r w:rsidR="002925F5">
        <w:t>in .</w:t>
      </w:r>
      <w:proofErr w:type="gramEnd"/>
      <w:r w:rsidR="002925F5">
        <w:t xml:space="preserve"> </w:t>
      </w:r>
      <w:r w:rsidR="004C26F5">
        <w:t xml:space="preserve">Access with be the </w:t>
      </w:r>
      <w:r w:rsidR="002925F5">
        <w:t>frontage o</w:t>
      </w:r>
      <w:r w:rsidR="004C26F5">
        <w:t>f</w:t>
      </w:r>
      <w:r w:rsidR="002925F5">
        <w:t>f of Jefferson</w:t>
      </w:r>
      <w:r w:rsidR="004C26F5">
        <w:t xml:space="preserve"> Street</w:t>
      </w:r>
      <w:r w:rsidR="002925F5">
        <w:t xml:space="preserve">.  The owners are working on that to get it split so they can list to sell.  We have to check the zoning and we have to see what the deed says to continue the process.  He is already working with a surveyor to get the information needed.  </w:t>
      </w:r>
    </w:p>
    <w:p w14:paraId="4A2D3C7C" w14:textId="77777777" w:rsidR="0083279E" w:rsidRPr="0083279E" w:rsidRDefault="004C26F5" w:rsidP="0083279E">
      <w:pPr>
        <w:pStyle w:val="ListParagraph"/>
        <w:numPr>
          <w:ilvl w:val="1"/>
          <w:numId w:val="3"/>
        </w:numPr>
        <w:tabs>
          <w:tab w:val="left" w:pos="810"/>
        </w:tabs>
        <w:rPr>
          <w:sz w:val="24"/>
          <w:szCs w:val="24"/>
        </w:rPr>
      </w:pPr>
      <w:r>
        <w:t xml:space="preserve">Discussion of property north of City being purchased/annexed into City Limits </w:t>
      </w:r>
      <w:r>
        <w:br/>
        <w:t xml:space="preserve">The 300 Acres north of town for sale, the realtor reached out to see the process of getting this annexed into city limits.  Looking at building a neighborhood on that property.  Shawn let them know our bonding capacity is limited right now so it would be on there nickel and would have to be annexed into the city.  </w:t>
      </w:r>
      <w:r>
        <w:br/>
      </w:r>
      <w:r>
        <w:br/>
      </w:r>
      <w:r>
        <w:br/>
        <w:t xml:space="preserve">Shawn showed maps that will be reviewed for Comprehensive Plan.  These are just ideas.  Shawn discussed ideas for future land use.  </w:t>
      </w:r>
    </w:p>
    <w:p w14:paraId="3429B6FC" w14:textId="78CF097B" w:rsidR="0083279E" w:rsidRPr="0083279E" w:rsidRDefault="0083279E" w:rsidP="0083279E">
      <w:pPr>
        <w:pStyle w:val="ListParagraph"/>
        <w:numPr>
          <w:ilvl w:val="1"/>
          <w:numId w:val="3"/>
        </w:numPr>
        <w:tabs>
          <w:tab w:val="left" w:pos="810"/>
        </w:tabs>
        <w:rPr>
          <w:sz w:val="24"/>
          <w:szCs w:val="24"/>
        </w:rPr>
      </w:pPr>
      <w:r>
        <w:t>Special Meeting notice for March 9, 2021</w:t>
      </w:r>
      <w:r>
        <w:br/>
      </w:r>
    </w:p>
    <w:p w14:paraId="56AF0B52" w14:textId="39ABA0A1" w:rsidR="0083279E" w:rsidRPr="0083279E" w:rsidRDefault="0083279E" w:rsidP="0083279E">
      <w:pPr>
        <w:pStyle w:val="ListParagraph"/>
        <w:numPr>
          <w:ilvl w:val="0"/>
          <w:numId w:val="3"/>
        </w:numPr>
        <w:tabs>
          <w:tab w:val="left" w:pos="810"/>
        </w:tabs>
        <w:rPr>
          <w:sz w:val="24"/>
          <w:szCs w:val="24"/>
        </w:rPr>
      </w:pPr>
      <w:r>
        <w:t>Monthly Building Totals</w:t>
      </w:r>
      <w:r>
        <w:br/>
        <w:t xml:space="preserve">Houses are still being built, it’s a slow time.  This will pick back up. </w:t>
      </w:r>
      <w:r>
        <w:br/>
      </w:r>
    </w:p>
    <w:p w14:paraId="725A2AB0" w14:textId="083E1E87" w:rsidR="0083279E" w:rsidRPr="0083279E" w:rsidRDefault="0083279E" w:rsidP="0083279E">
      <w:pPr>
        <w:pStyle w:val="ListParagraph"/>
        <w:numPr>
          <w:ilvl w:val="0"/>
          <w:numId w:val="3"/>
        </w:numPr>
        <w:tabs>
          <w:tab w:val="left" w:pos="810"/>
        </w:tabs>
        <w:rPr>
          <w:sz w:val="24"/>
          <w:szCs w:val="24"/>
        </w:rPr>
      </w:pPr>
      <w:r>
        <w:t xml:space="preserve">Open Discussion </w:t>
      </w:r>
      <w:r>
        <w:br/>
      </w:r>
    </w:p>
    <w:p w14:paraId="0B791C79" w14:textId="0206EFCA" w:rsidR="009E7ACD" w:rsidRPr="009E7ACD" w:rsidRDefault="009E7ACD" w:rsidP="009E7ACD">
      <w:pPr>
        <w:pStyle w:val="ListParagraph"/>
        <w:numPr>
          <w:ilvl w:val="0"/>
          <w:numId w:val="3"/>
        </w:numPr>
        <w:tabs>
          <w:tab w:val="left" w:pos="810"/>
        </w:tabs>
        <w:rPr>
          <w:sz w:val="24"/>
          <w:szCs w:val="24"/>
        </w:rPr>
      </w:pPr>
      <w:r>
        <w:t>ADJOURNMENT</w:t>
      </w:r>
      <w:r w:rsidR="001772BE">
        <w:br/>
      </w:r>
      <w:r w:rsidR="0083279E">
        <w:rPr>
          <w:sz w:val="24"/>
          <w:szCs w:val="24"/>
        </w:rPr>
        <w:t xml:space="preserve">James </w:t>
      </w:r>
      <w:proofErr w:type="spellStart"/>
      <w:r w:rsidR="0083279E">
        <w:rPr>
          <w:sz w:val="24"/>
          <w:szCs w:val="24"/>
        </w:rPr>
        <w:t>Willbanks</w:t>
      </w:r>
      <w:proofErr w:type="spellEnd"/>
      <w:r w:rsidR="0083279E">
        <w:rPr>
          <w:sz w:val="24"/>
          <w:szCs w:val="24"/>
        </w:rPr>
        <w:t xml:space="preserve"> motioned to adjourn. </w:t>
      </w:r>
      <w:r w:rsidR="0083279E">
        <w:rPr>
          <w:sz w:val="24"/>
          <w:szCs w:val="24"/>
        </w:rPr>
        <w:br/>
        <w:t xml:space="preserve">Shawn Miller seconded the motion. </w:t>
      </w:r>
      <w:r w:rsidR="0083279E">
        <w:rPr>
          <w:sz w:val="24"/>
          <w:szCs w:val="24"/>
        </w:rPr>
        <w:br/>
        <w:t>Motion carried</w:t>
      </w:r>
    </w:p>
    <w:p w14:paraId="40461464" w14:textId="77777777" w:rsidR="00DD55DF" w:rsidRDefault="00DD55DF" w:rsidP="00DD55DF">
      <w:pPr>
        <w:rPr>
          <w:rFonts w:ascii="Arial Black" w:hAnsi="Arial Black"/>
          <w:sz w:val="32"/>
          <w:szCs w:val="28"/>
        </w:rPr>
      </w:pPr>
    </w:p>
    <w:p w14:paraId="5B891046" w14:textId="77777777" w:rsidR="002F2B9D" w:rsidRDefault="002F2B9D" w:rsidP="00DD55DF">
      <w:pPr>
        <w:rPr>
          <w:rFonts w:ascii="Arial" w:hAnsi="Arial"/>
          <w:sz w:val="24"/>
          <w:szCs w:val="28"/>
        </w:rPr>
      </w:pPr>
    </w:p>
    <w:p w14:paraId="3442465D" w14:textId="77777777" w:rsidR="002F2B9D" w:rsidRPr="002F2B9D" w:rsidRDefault="002F2B9D" w:rsidP="00DD55DF">
      <w:pPr>
        <w:rPr>
          <w:rFonts w:ascii="Arial" w:hAnsi="Arial"/>
          <w:sz w:val="24"/>
          <w:szCs w:val="28"/>
        </w:rPr>
      </w:pPr>
    </w:p>
    <w:p w14:paraId="6D923E11" w14:textId="77777777" w:rsidR="002F2B9D" w:rsidRDefault="002F2B9D" w:rsidP="00DD55DF">
      <w:pPr>
        <w:rPr>
          <w:rFonts w:ascii="Arial Black" w:hAnsi="Arial Black"/>
          <w:sz w:val="32"/>
          <w:szCs w:val="28"/>
        </w:rPr>
      </w:pPr>
    </w:p>
    <w:p w14:paraId="1E63FBAD" w14:textId="77777777" w:rsidR="00DD55DF" w:rsidRPr="00DD55DF" w:rsidRDefault="00DD55DF" w:rsidP="00DD55DF">
      <w:pPr>
        <w:rPr>
          <w:rFonts w:ascii="Arial Black" w:hAnsi="Arial Black"/>
          <w:sz w:val="32"/>
        </w:rPr>
      </w:pPr>
      <w:r>
        <w:rPr>
          <w:rFonts w:ascii="Arial Black" w:hAnsi="Arial Black"/>
          <w:sz w:val="32"/>
          <w:szCs w:val="28"/>
        </w:rPr>
        <w:tab/>
      </w:r>
      <w:r>
        <w:rPr>
          <w:rFonts w:ascii="Arial Black" w:hAnsi="Arial Black"/>
          <w:sz w:val="32"/>
          <w:szCs w:val="28"/>
        </w:rPr>
        <w:tab/>
      </w:r>
      <w:r>
        <w:rPr>
          <w:rFonts w:ascii="Arial Black" w:hAnsi="Arial Black"/>
          <w:sz w:val="32"/>
          <w:szCs w:val="28"/>
        </w:rPr>
        <w:tab/>
      </w:r>
      <w:r>
        <w:rPr>
          <w:rFonts w:ascii="Arial Black" w:hAnsi="Arial Black"/>
          <w:sz w:val="32"/>
          <w:szCs w:val="28"/>
        </w:rPr>
        <w:tab/>
      </w:r>
      <w:r>
        <w:rPr>
          <w:rFonts w:ascii="Arial Black" w:hAnsi="Arial Black"/>
          <w:sz w:val="32"/>
          <w:szCs w:val="28"/>
        </w:rPr>
        <w:tab/>
      </w:r>
      <w:r>
        <w:rPr>
          <w:rFonts w:ascii="Arial Black" w:hAnsi="Arial Black"/>
          <w:sz w:val="32"/>
          <w:szCs w:val="28"/>
        </w:rPr>
        <w:tab/>
      </w:r>
    </w:p>
    <w:sectPr w:rsidR="00DD55DF" w:rsidRPr="00DD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5655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535D24"/>
    <w:multiLevelType w:val="hybridMultilevel"/>
    <w:tmpl w:val="FE4C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73CF6"/>
    <w:multiLevelType w:val="hybridMultilevel"/>
    <w:tmpl w:val="F0E89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F2"/>
    <w:rsid w:val="00013705"/>
    <w:rsid w:val="000209C4"/>
    <w:rsid w:val="00024AC9"/>
    <w:rsid w:val="0003059C"/>
    <w:rsid w:val="0005066C"/>
    <w:rsid w:val="00054EAF"/>
    <w:rsid w:val="00066E20"/>
    <w:rsid w:val="00084653"/>
    <w:rsid w:val="000B625D"/>
    <w:rsid w:val="000D4591"/>
    <w:rsid w:val="0011360B"/>
    <w:rsid w:val="00114464"/>
    <w:rsid w:val="001225FD"/>
    <w:rsid w:val="001772BE"/>
    <w:rsid w:val="00181241"/>
    <w:rsid w:val="001A3EAC"/>
    <w:rsid w:val="001B1233"/>
    <w:rsid w:val="001B4A97"/>
    <w:rsid w:val="001B7534"/>
    <w:rsid w:val="001C7F3D"/>
    <w:rsid w:val="001D7963"/>
    <w:rsid w:val="001E569F"/>
    <w:rsid w:val="001F7AA8"/>
    <w:rsid w:val="00212784"/>
    <w:rsid w:val="0024193F"/>
    <w:rsid w:val="00257C15"/>
    <w:rsid w:val="002925F5"/>
    <w:rsid w:val="00296231"/>
    <w:rsid w:val="002E16C5"/>
    <w:rsid w:val="002E4146"/>
    <w:rsid w:val="002F2B9D"/>
    <w:rsid w:val="003164F2"/>
    <w:rsid w:val="0032134A"/>
    <w:rsid w:val="00346E5B"/>
    <w:rsid w:val="003543ED"/>
    <w:rsid w:val="003741FD"/>
    <w:rsid w:val="003C35DC"/>
    <w:rsid w:val="003E2730"/>
    <w:rsid w:val="003F150C"/>
    <w:rsid w:val="003F766A"/>
    <w:rsid w:val="004019BC"/>
    <w:rsid w:val="00420806"/>
    <w:rsid w:val="004327FF"/>
    <w:rsid w:val="004427FF"/>
    <w:rsid w:val="0047363D"/>
    <w:rsid w:val="004C26F5"/>
    <w:rsid w:val="00502925"/>
    <w:rsid w:val="00551B01"/>
    <w:rsid w:val="005532A5"/>
    <w:rsid w:val="00564EE1"/>
    <w:rsid w:val="0058617B"/>
    <w:rsid w:val="00592CAA"/>
    <w:rsid w:val="00595FD6"/>
    <w:rsid w:val="005C7806"/>
    <w:rsid w:val="005F2392"/>
    <w:rsid w:val="00613A82"/>
    <w:rsid w:val="00641420"/>
    <w:rsid w:val="006526C3"/>
    <w:rsid w:val="0068204F"/>
    <w:rsid w:val="006B271D"/>
    <w:rsid w:val="00713482"/>
    <w:rsid w:val="00727710"/>
    <w:rsid w:val="0078561A"/>
    <w:rsid w:val="007A5A32"/>
    <w:rsid w:val="007B6DD3"/>
    <w:rsid w:val="007C3B4A"/>
    <w:rsid w:val="007D5F9E"/>
    <w:rsid w:val="00804234"/>
    <w:rsid w:val="00815CDE"/>
    <w:rsid w:val="008161EA"/>
    <w:rsid w:val="0083279E"/>
    <w:rsid w:val="00874CC1"/>
    <w:rsid w:val="00875F36"/>
    <w:rsid w:val="008768F7"/>
    <w:rsid w:val="00887CD0"/>
    <w:rsid w:val="00893D4D"/>
    <w:rsid w:val="008E10C5"/>
    <w:rsid w:val="008F2FC1"/>
    <w:rsid w:val="0094314B"/>
    <w:rsid w:val="009754DE"/>
    <w:rsid w:val="0099119F"/>
    <w:rsid w:val="00994D84"/>
    <w:rsid w:val="009B6C0A"/>
    <w:rsid w:val="009E5519"/>
    <w:rsid w:val="009E7ACD"/>
    <w:rsid w:val="00A73574"/>
    <w:rsid w:val="00A7477F"/>
    <w:rsid w:val="00AA570E"/>
    <w:rsid w:val="00AA6CBE"/>
    <w:rsid w:val="00AB0D8A"/>
    <w:rsid w:val="00AD101F"/>
    <w:rsid w:val="00AD58AC"/>
    <w:rsid w:val="00AE02D1"/>
    <w:rsid w:val="00B10FF7"/>
    <w:rsid w:val="00B424B3"/>
    <w:rsid w:val="00C03E85"/>
    <w:rsid w:val="00C2746D"/>
    <w:rsid w:val="00C36E32"/>
    <w:rsid w:val="00C92C6C"/>
    <w:rsid w:val="00CD320A"/>
    <w:rsid w:val="00CD7E2D"/>
    <w:rsid w:val="00CE2CCA"/>
    <w:rsid w:val="00D06A5F"/>
    <w:rsid w:val="00D21494"/>
    <w:rsid w:val="00D40347"/>
    <w:rsid w:val="00D46DAF"/>
    <w:rsid w:val="00D629D9"/>
    <w:rsid w:val="00D66857"/>
    <w:rsid w:val="00D84AA3"/>
    <w:rsid w:val="00D94A37"/>
    <w:rsid w:val="00D95FFE"/>
    <w:rsid w:val="00D97DA9"/>
    <w:rsid w:val="00DA63E2"/>
    <w:rsid w:val="00DC2604"/>
    <w:rsid w:val="00DD55DF"/>
    <w:rsid w:val="00E11DC9"/>
    <w:rsid w:val="00E142E4"/>
    <w:rsid w:val="00E17B1C"/>
    <w:rsid w:val="00E51229"/>
    <w:rsid w:val="00E57DF6"/>
    <w:rsid w:val="00E65D76"/>
    <w:rsid w:val="00E8544D"/>
    <w:rsid w:val="00EB343A"/>
    <w:rsid w:val="00EC4995"/>
    <w:rsid w:val="00ED3AD3"/>
    <w:rsid w:val="00EF0D5D"/>
    <w:rsid w:val="00F02FE6"/>
    <w:rsid w:val="00F216DE"/>
    <w:rsid w:val="00F24395"/>
    <w:rsid w:val="00F56844"/>
    <w:rsid w:val="00FF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2DD3"/>
  <w15:docId w15:val="{42A15F2C-395D-4931-AAC8-F5EEB290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4F2"/>
    <w:rPr>
      <w:rFonts w:ascii="Tahoma" w:hAnsi="Tahoma" w:cs="Tahoma"/>
      <w:sz w:val="16"/>
      <w:szCs w:val="16"/>
    </w:rPr>
  </w:style>
  <w:style w:type="character" w:styleId="Hyperlink">
    <w:name w:val="Hyperlink"/>
    <w:basedOn w:val="DefaultParagraphFont"/>
    <w:uiPriority w:val="99"/>
    <w:unhideWhenUsed/>
    <w:rsid w:val="003164F2"/>
    <w:rPr>
      <w:color w:val="0000FF" w:themeColor="hyperlink"/>
      <w:u w:val="single"/>
    </w:rPr>
  </w:style>
  <w:style w:type="paragraph" w:styleId="Title">
    <w:name w:val="Title"/>
    <w:basedOn w:val="Normal"/>
    <w:next w:val="Normal"/>
    <w:link w:val="TitleChar"/>
    <w:uiPriority w:val="10"/>
    <w:qFormat/>
    <w:rsid w:val="00CE2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2CC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E2C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E2C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E2CCA"/>
    <w:pPr>
      <w:spacing w:after="0" w:line="240" w:lineRule="auto"/>
    </w:pPr>
  </w:style>
  <w:style w:type="character" w:styleId="Emphasis">
    <w:name w:val="Emphasis"/>
    <w:basedOn w:val="DefaultParagraphFont"/>
    <w:uiPriority w:val="20"/>
    <w:qFormat/>
    <w:rsid w:val="00CE2CCA"/>
    <w:rPr>
      <w:i/>
      <w:iCs/>
    </w:rPr>
  </w:style>
  <w:style w:type="paragraph" w:styleId="HTMLPreformatted">
    <w:name w:val="HTML Preformatted"/>
    <w:basedOn w:val="Normal"/>
    <w:link w:val="HTMLPreformattedChar"/>
    <w:uiPriority w:val="99"/>
    <w:semiHidden/>
    <w:unhideWhenUsed/>
    <w:rsid w:val="005F239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F2392"/>
    <w:rPr>
      <w:rFonts w:ascii="Consolas" w:hAnsi="Consolas"/>
      <w:sz w:val="20"/>
      <w:szCs w:val="20"/>
    </w:rPr>
  </w:style>
  <w:style w:type="paragraph" w:styleId="ListBullet">
    <w:name w:val="List Bullet"/>
    <w:basedOn w:val="Normal"/>
    <w:uiPriority w:val="99"/>
    <w:unhideWhenUsed/>
    <w:rsid w:val="007D5F9E"/>
    <w:pPr>
      <w:numPr>
        <w:numId w:val="1"/>
      </w:numPr>
      <w:contextualSpacing/>
    </w:pPr>
  </w:style>
  <w:style w:type="paragraph" w:styleId="ListParagraph">
    <w:name w:val="List Paragraph"/>
    <w:basedOn w:val="Normal"/>
    <w:uiPriority w:val="34"/>
    <w:qFormat/>
    <w:rsid w:val="00257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21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george@wtcks.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Allard</dc:creator>
  <cp:lastModifiedBy>Liz Wagoner</cp:lastModifiedBy>
  <cp:revision>5</cp:revision>
  <cp:lastPrinted>2017-12-20T20:40:00Z</cp:lastPrinted>
  <dcterms:created xsi:type="dcterms:W3CDTF">2021-02-22T19:09:00Z</dcterms:created>
  <dcterms:modified xsi:type="dcterms:W3CDTF">2021-02-22T20:49:00Z</dcterms:modified>
</cp:coreProperties>
</file>